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jest zielona! Przewodnik po technologiach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daleko powinniśmy sięgnąć, by zobaczyć przyszłość? Czy naprawdę musimy czekać na rok 2050 lub 2100, żeby dostrzec efekty zmian klimatycznych i ewolucji technologicznej? Odpowiedź jest jednoznaczna - nie. Przyszłość jest tuż obok nas, a jej zielone oblicze zaczyna nabierać coraz wyraźniejszych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jednym z najważniejszych obszarów, w których zielona energia staje się najbardziej widoczna, jest energetyka. W świecie borykającym się z wyzwaniami zmian klimatycznych i rosnącym zapotrzebowaniem na prąd, technologie OZE zaczynają odgrywać coraz ważniejszą rolę. Stworzone po to, by zminimalizować destrukcyjny wpływ człowieka na planetę i jednocześnie zaspokoić coraz większe potrzeby energetyczne, stanowią klucz dla zrównoważonej ekologicznie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Odnawialne Źródła Energii (OZE), czasem nazywane także zieloną lub czystą energią, to </w:t>
      </w:r>
      <w:r>
        <w:rPr>
          <w:rFonts w:ascii="calibri" w:hAnsi="calibri" w:eastAsia="calibri" w:cs="calibri"/>
          <w:sz w:val="24"/>
          <w:szCs w:val="24"/>
          <w:b/>
        </w:rPr>
        <w:t xml:space="preserve">niewyczerpalne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energii, które tworzone są w wyniku naturalnych procesów zachodzących w środowisku. </w:t>
      </w:r>
      <w:r>
        <w:rPr>
          <w:rFonts w:ascii="calibri" w:hAnsi="calibri" w:eastAsia="calibri" w:cs="calibri"/>
          <w:sz w:val="24"/>
          <w:szCs w:val="24"/>
        </w:rPr>
        <w:t xml:space="preserve">Stanowią one kompletne przeciwieństwo dla paliw kopalnych, takich jak węgiel, ropa naftowa i gaz ziemny, których zasoby są ograniczone i z czasem mogą się skończyć.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rodzaje Odnawialnych Źródeł Energii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słoneczną - </w:t>
      </w:r>
      <w:r>
        <w:rPr>
          <w:rFonts w:ascii="calibri" w:hAnsi="calibri" w:eastAsia="calibri" w:cs="calibri"/>
          <w:sz w:val="24"/>
          <w:szCs w:val="24"/>
        </w:rPr>
        <w:t xml:space="preserve">światło słoneczne może służyć do wytwarzania prądu elektrycznego - najczęściej za pośrednictwem paneli fotowoltaicznych - lub podgrzewania wody (tutaj z kolei pomocne będą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wiatrową - </w:t>
      </w:r>
      <w:r>
        <w:rPr>
          <w:rFonts w:ascii="calibri" w:hAnsi="calibri" w:eastAsia="calibri" w:cs="calibri"/>
          <w:sz w:val="24"/>
          <w:szCs w:val="24"/>
        </w:rPr>
        <w:t xml:space="preserve">siła wiatru wykorzystywana jest do napędzania specjalnych turbin, które służą do wytwarzania prądu elektrycznego.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wodną - </w:t>
      </w:r>
      <w:r>
        <w:rPr>
          <w:rFonts w:ascii="calibri" w:hAnsi="calibri" w:eastAsia="calibri" w:cs="calibri"/>
          <w:sz w:val="24"/>
          <w:szCs w:val="24"/>
        </w:rPr>
        <w:t xml:space="preserve">morskie fale, przypływy i odpływy to przykłady ruchu wody, który wykorzystywany jest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geotermalną - </w:t>
      </w:r>
      <w:r>
        <w:rPr>
          <w:rFonts w:ascii="calibri" w:hAnsi="calibri" w:eastAsia="calibri" w:cs="calibri"/>
          <w:sz w:val="24"/>
          <w:szCs w:val="24"/>
        </w:rPr>
        <w:t xml:space="preserve">wewnątrz ziemi znajduje się naturalne ciepło, które, przy pomocy specjalnych urządzeń i systemów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posłużyć do ogrzewania domów jednorodzinnych i innych budynków, a także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z biomasy - </w:t>
      </w:r>
      <w:r>
        <w:rPr>
          <w:rFonts w:ascii="calibri" w:hAnsi="calibri" w:eastAsia="calibri" w:cs="calibri"/>
          <w:sz w:val="24"/>
          <w:szCs w:val="24"/>
        </w:rPr>
        <w:t xml:space="preserve">biomasa jest materiałem organicznym, który może być wykorzystywany do wytwarzania energii. Obejmuje ona m.in. drewno, odpady rolnicze oraz odpady organiczne.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formy OZE mają na celu, m.in., zminimalizowanie negatywnego wpływu człowieka na środowisko, redukcję emisji gazów cieplarnianych, zwiększenie bezpieczeństwa energetycznego oraz stworzenie miejsc pracy, razem z nowymi możliwościami gospodarczymi.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słoneczne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słoneczne, znane również jako farmy fotowoltaiczne, to instalacje składające się głównie z paneli PV, które zajmują się przekształcaniem światła słonecznego w energię elektryczną. </w:t>
      </w:r>
      <w:r>
        <w:rPr>
          <w:rFonts w:ascii="calibri" w:hAnsi="calibri" w:eastAsia="calibri" w:cs="calibri"/>
          <w:sz w:val="24"/>
          <w:szCs w:val="24"/>
        </w:rPr>
        <w:t xml:space="preserve">Systemy tego typu obecnie uchodzą za kluczowy element globalnej strategii przeciwdziałania zmianom klimatycznym, a wszystko to dzięki swojej zdolności do praktycznie bezemisyjnej produkcji prądu.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działają elektrownie 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Podstawą działania elektrowni słonecznej jest efekt fotowoltaiczny.</w:t>
      </w:r>
      <w:r>
        <w:rPr>
          <w:rFonts w:ascii="calibri" w:hAnsi="calibri" w:eastAsia="calibri" w:cs="calibri"/>
          <w:sz w:val="24"/>
          <w:szCs w:val="24"/>
        </w:rPr>
        <w:t xml:space="preserve"> Panele PV składają się ze specjalnych ogniw, które zbudowane są z materiałów przewodzących prąd. Gdy światło słoneczne pada na wspomniane ogniwa, w wyniku zachodzących reakcji fizycznych powstaje energia mechaniczna, znana również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stały</w:t>
      </w:r>
      <w:r>
        <w:rPr>
          <w:rFonts w:ascii="calibri" w:hAnsi="calibri" w:eastAsia="calibri" w:cs="calibri"/>
          <w:sz w:val="24"/>
          <w:szCs w:val="24"/>
        </w:rPr>
        <w:t xml:space="preserve">. Ten niestety nie jest kompatybilny z napięciem sieci elektrycznej, dlatego w pierwszej kolejności musi trafić do falownika, który zamieni go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przemienny</w:t>
      </w:r>
      <w:r>
        <w:rPr>
          <w:rFonts w:ascii="calibri" w:hAnsi="calibri" w:eastAsia="calibri" w:cs="calibri"/>
          <w:sz w:val="24"/>
          <w:szCs w:val="24"/>
        </w:rPr>
        <w:t xml:space="preserve">, czyli ten płynący w domowym gniazdku.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wiatrowe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wiatrowe, zwane także farmami wiatrowymi, to duże instalacje, w skład których wchodzą przede wszystkim turbiny wiatrowe.</w:t>
      </w:r>
      <w:r>
        <w:rPr>
          <w:rFonts w:ascii="calibri" w:hAnsi="calibri" w:eastAsia="calibri" w:cs="calibri"/>
          <w:sz w:val="24"/>
          <w:szCs w:val="24"/>
        </w:rPr>
        <w:t xml:space="preserve"> To właśnie one zostają wprawione w ruch przy pomocy pędu powietrza, co pozwala zamienić energię kinetyczną w energię mechaniczną. Wspomniana energia mechaniczna następnie trafia do generatora, który konwertuje ją w prąd. Spora część współczesnych turbin wiatrowych ulokowana jest na morzu, ponieważ właśnie tam najczęściej wieje silny wiatr, pozwalający na produkcję dużych ilości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wodne to potężne instalacje, które wykorzystują siłę wody do wytwarzania prądu. </w:t>
      </w:r>
      <w:r>
        <w:rPr>
          <w:rFonts w:ascii="calibri" w:hAnsi="calibri" w:eastAsia="calibri" w:cs="calibri"/>
          <w:sz w:val="24"/>
          <w:szCs w:val="24"/>
        </w:rPr>
        <w:t xml:space="preserve">Uchodzą one za jedno z najstarszych źródeł energii odnawialnej, a ich historia sięga tysięcy lat, kiedy to wodne koła młyńskie były używane do mielenia ziarna i napędzania innych prostych maszyn.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najpowszechniejszego rodzaju elektrowni wodnej jest przepływ wody. Ciecz z górnej części zbiornika (na przykład zbiornika zaporowego) jest kierowana do turbin, które są połączone z generatorami. Kiedy woda przepływa przez wspomniane turbiny, ich łopatki obracają się, napędzając generator i tym samym wytwarzając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Prąd z wody, czyli jak działa elektrownia wodna?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geotermalne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geotermalna, choć efektywna, jest trudna do wydobycia.</w:t>
      </w:r>
      <w:r>
        <w:rPr>
          <w:rFonts w:ascii="calibri" w:hAnsi="calibri" w:eastAsia="calibri" w:cs="calibri"/>
          <w:sz w:val="24"/>
          <w:szCs w:val="24"/>
        </w:rPr>
        <w:t xml:space="preserve"> Ponieważ akumuluje się ona na znacznych głębokościach, gdzie występuje w formie ciepłej wody, gorących formacji skalnych lub pary wodnej, konieczne jest wykonanie odwiertów, które wymagają zarówno czasu, jak i nakładów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Elektrownie geotermalne działają w następujący sposób: pod warstwą gruntu (najczęściej na głębokości do 4 km w głąb ziemi) umieszcza się specjalne instalacje, które transportują znajdującą się tam parę wodną na powierzchnię. Ta z kolei, pod wysokim ciśnieniem, zostaje skierowana bezpośrednio na turbiny, powodując ich obrót i tym samym napędzenie generatora. Następnie wspomniany generator zamienia energię mechaniczną turbiny w prąd, gotowy do zasilenia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na biomasę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Biomasę definiuje się jako organiczne materiały pochodzenia roślinnego i zwierzęcego, które mogą być wykorzystywane jako źródło energii. </w:t>
      </w:r>
      <w:r>
        <w:rPr>
          <w:rFonts w:ascii="calibri" w:hAnsi="calibri" w:eastAsia="calibri" w:cs="calibri"/>
          <w:sz w:val="24"/>
          <w:szCs w:val="24"/>
        </w:rPr>
        <w:t xml:space="preserve">Głównym procesem wykorzystywanym w elektrowniach biomasowych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spalanie</w:t>
      </w:r>
      <w:r>
        <w:rPr>
          <w:rFonts w:ascii="calibri" w:hAnsi="calibri" w:eastAsia="calibri" w:cs="calibri"/>
          <w:sz w:val="24"/>
          <w:szCs w:val="24"/>
        </w:rPr>
        <w:t xml:space="preserve">. W czasie jego trwania organiczne materiały są poddawane działaniu wysokiej temperatury, co prowadzi do uwolnienia energii cieplnej. Ta z kolei jest wykorzystywana do podgrzewania wody, wytwarzając tym samym parę pod wysokim ciśnieniem. Podobnie jak w przypadku elektrowni geotermalnej, i tutaj para wodna napędza turbiny, a urządzenie zwane generatorem zamienia wytworzoną przez nie energię mechaniczną w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emisje powstające podczas spalania biomasy, w tym tlenku azotu czy cząsteczek stałych, omawiane elektrownie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oczyszczania spalin</w:t>
      </w:r>
      <w:r>
        <w:rPr>
          <w:rFonts w:ascii="calibri" w:hAnsi="calibri" w:eastAsia="calibri" w:cs="calibri"/>
          <w:sz w:val="24"/>
          <w:szCs w:val="24"/>
        </w:rPr>
        <w:t xml:space="preserve">, które minimalizują negatywny wpływ na środowisko.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erze rosnącej świadomości ekologicznej i nieustających zmian klimatycznych, technologie OZE odgrywają kluczową rolę w kształtowaniu przyszłości energetycznej naszej planety. </w:t>
      </w:r>
      <w:r>
        <w:rPr>
          <w:rFonts w:ascii="calibri" w:hAnsi="calibri" w:eastAsia="calibri" w:cs="calibri"/>
          <w:sz w:val="24"/>
          <w:szCs w:val="24"/>
        </w:rPr>
        <w:t xml:space="preserve">Nawet Polska, mimo sporych złóż węgla kamiennego, coraz śmielej kroczy ścieżką zielonej transformacji, rozpoznając potencjał i korzyści (</w:t>
      </w:r>
      <w:r>
        <w:rPr>
          <w:rFonts w:ascii="calibri" w:hAnsi="calibri" w:eastAsia="calibri" w:cs="calibri"/>
          <w:sz w:val="24"/>
          <w:szCs w:val="24"/>
        </w:rPr>
        <w:t xml:space="preserve">szczególnie finansowe</w:t>
      </w:r>
      <w:r>
        <w:rPr>
          <w:rFonts w:ascii="calibri" w:hAnsi="calibri" w:eastAsia="calibri" w:cs="calibri"/>
          <w:sz w:val="24"/>
          <w:szCs w:val="24"/>
        </w:rPr>
        <w:t xml:space="preserve">) płynące z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 wymaga zaangażowania, innowacji i współpracy na wielu płaszczyznach. Dlatego też każdy z nas ma swoją rolę do odegrania, zarówno jako konsument, producent, inwestor czy decydent. W erze zmian klimatycznych i rosnącego zapotrzebowania na energię, OZE są nie tylko odpowiedzią na wyzwania dzisiejsze, ale również kluczem do zbudowania jutra, które będzie bardziej zrównoważone i zgodne z potrzebami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kolektory-sloneczne-solary-czym-sa-zasada-dzialania-oplacalnosc" TargetMode="External"/><Relationship Id="rId8" Type="http://schemas.openxmlformats.org/officeDocument/2006/relationships/hyperlink" Target="https://smart-eco.net/pompy-ciepl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mart-eco.net/blog/prad-z-wody-czyli-jak-dziala-elektrownia-wo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2026-07-06T02:00:10+02:00</dcterms:created>
  <dcterms:modified xsi:type="dcterms:W3CDTF">2026-07-06T02:00:10+02:00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